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B8B" w:rsidRPr="00AF6792" w:rsidRDefault="00435B8B" w:rsidP="00AF6792">
      <w:pPr>
        <w:pStyle w:val="Title"/>
      </w:pPr>
      <w:r w:rsidRPr="00AF6792">
        <w:t>Travelling in commercial passenger vehicles for seniors and passengers with transport accessibility needs</w:t>
      </w:r>
    </w:p>
    <w:p w:rsidR="005A4180" w:rsidRPr="00435B8B" w:rsidRDefault="00AF6792" w:rsidP="00EE1A12">
      <w:pPr>
        <w:pStyle w:val="BodyText"/>
      </w:pPr>
      <w:r w:rsidRPr="00435B8B">
        <w:t>As the Victorian regulator for commercial passenger vehicle services – taxis, hire cars and rideshare</w:t>
      </w:r>
      <w:r w:rsidR="00EE1A12">
        <w:t xml:space="preserve"> </w:t>
      </w:r>
      <w:r w:rsidRPr="00435B8B">
        <w:t>– we’re working in partnership, with the industry, to ensure their services are safe and more accessible.</w:t>
      </w:r>
    </w:p>
    <w:p w:rsidR="005A4180" w:rsidRPr="00435B8B" w:rsidRDefault="00AF6792" w:rsidP="00EE1A12">
      <w:pPr>
        <w:pStyle w:val="Heading1"/>
      </w:pPr>
      <w:r w:rsidRPr="00435B8B">
        <w:t>Wide range of choices</w:t>
      </w:r>
    </w:p>
    <w:p w:rsidR="00EE1A12" w:rsidRDefault="00AF6792" w:rsidP="00EE1A12">
      <w:pPr>
        <w:pStyle w:val="BodyText"/>
      </w:pPr>
      <w:r w:rsidRPr="00435B8B">
        <w:t>No matter your age, lifestyle or level of mobility – the commercial passenger vehicle industry can take you where you want to go, when you want to.</w:t>
      </w:r>
    </w:p>
    <w:p w:rsidR="00435B8B" w:rsidRDefault="00AF6792" w:rsidP="00EE1A12">
      <w:pPr>
        <w:pStyle w:val="BodyText"/>
      </w:pPr>
      <w:r w:rsidRPr="00435B8B">
        <w:t>Victoria has some of the largest international commercial passenger vehicle providers operating here, provid</w:t>
      </w:r>
      <w:r w:rsidRPr="00435B8B">
        <w:t>ing greater flexibility and choice. With so many options, choose a service provider that works for you.</w:t>
      </w:r>
    </w:p>
    <w:p w:rsidR="005A4180" w:rsidRPr="00435B8B" w:rsidRDefault="00AF6792" w:rsidP="00EE1A12">
      <w:pPr>
        <w:pStyle w:val="Heading1"/>
      </w:pPr>
      <w:r w:rsidRPr="00435B8B">
        <w:t>Rank and hail services</w:t>
      </w:r>
    </w:p>
    <w:p w:rsidR="005A4180" w:rsidRPr="00435B8B" w:rsidRDefault="00AF6792" w:rsidP="00EE1A12">
      <w:pPr>
        <w:pStyle w:val="BodyText"/>
      </w:pPr>
      <w:r w:rsidRPr="00435B8B">
        <w:t>If you are out and about shopping for the day, you may choose to catch a taxi from the rank, or hail one from the s</w:t>
      </w:r>
      <w:r w:rsidRPr="00435B8B">
        <w:t>treet.</w:t>
      </w:r>
    </w:p>
    <w:p w:rsidR="005A4180" w:rsidRPr="00435B8B" w:rsidRDefault="00AF6792" w:rsidP="00EE1A12">
      <w:pPr>
        <w:pStyle w:val="BodyText"/>
      </w:pPr>
      <w:r w:rsidRPr="00435B8B">
        <w:t>If you want to know your fare, this information can be found on the outside, and inside, of the vehicle. This information should provide you with the</w:t>
      </w:r>
      <w:r w:rsidRPr="00435B8B">
        <w:t xml:space="preserve"> maximum fare rates, including any fees and charges. </w:t>
      </w:r>
      <w:r w:rsidRPr="00435B8B">
        <w:rPr>
          <w:spacing w:val="-7"/>
        </w:rPr>
        <w:t xml:space="preserve">You </w:t>
      </w:r>
      <w:r w:rsidRPr="00435B8B">
        <w:t>can also ask your driver for a fare estima</w:t>
      </w:r>
      <w:r w:rsidRPr="00435B8B">
        <w:t>te before your trip</w:t>
      </w:r>
      <w:r w:rsidRPr="00435B8B">
        <w:rPr>
          <w:spacing w:val="12"/>
        </w:rPr>
        <w:t xml:space="preserve"> </w:t>
      </w:r>
      <w:r w:rsidRPr="00435B8B">
        <w:t>begins.</w:t>
      </w:r>
    </w:p>
    <w:p w:rsidR="005A4180" w:rsidRPr="00435B8B" w:rsidRDefault="00AF6792" w:rsidP="00EE1A12">
      <w:pPr>
        <w:pStyle w:val="BodyText"/>
      </w:pPr>
      <w:r w:rsidRPr="00435B8B">
        <w:t>You can also get a fare estimate at</w:t>
      </w:r>
      <w:r w:rsidR="00EE1A12">
        <w:t xml:space="preserve"> </w:t>
      </w:r>
      <w:r w:rsidRPr="00435B8B">
        <w:t>cpv.vic.gov.au/fare-estimator</w:t>
      </w:r>
    </w:p>
    <w:p w:rsidR="005A4180" w:rsidRDefault="00AF6792" w:rsidP="00EE1A12">
      <w:pPr>
        <w:pStyle w:val="BodyText"/>
      </w:pPr>
      <w:r w:rsidRPr="00435B8B">
        <w:t xml:space="preserve">At the end of your trip, remember to ask for an </w:t>
      </w:r>
      <w:proofErr w:type="spellStart"/>
      <w:r w:rsidRPr="00435B8B">
        <w:t>itemised</w:t>
      </w:r>
      <w:proofErr w:type="spellEnd"/>
      <w:r w:rsidRPr="00435B8B">
        <w:t xml:space="preserve"> receipt.</w:t>
      </w:r>
    </w:p>
    <w:p w:rsidR="005A4180" w:rsidRPr="00435B8B" w:rsidRDefault="00AF6792" w:rsidP="00EE1A12">
      <w:pPr>
        <w:pStyle w:val="Heading1"/>
      </w:pPr>
      <w:r w:rsidRPr="00435B8B">
        <w:t>Booked services</w:t>
      </w:r>
    </w:p>
    <w:p w:rsidR="005A4180" w:rsidRPr="00EE1A12" w:rsidRDefault="00AF6792" w:rsidP="00EE1A12">
      <w:pPr>
        <w:pStyle w:val="BodyText"/>
      </w:pPr>
      <w:r w:rsidRPr="00EE1A12">
        <w:t>If you book a service over the phone, or use an app, this is known as a booked service.</w:t>
      </w:r>
    </w:p>
    <w:p w:rsidR="005A4180" w:rsidRPr="00EE1A12" w:rsidRDefault="00AF6792" w:rsidP="00EE1A12">
      <w:pPr>
        <w:pStyle w:val="BodyText"/>
      </w:pPr>
      <w:r w:rsidRPr="00EE1A12">
        <w:t>The service provider can charge different fare rates at different times of the day,</w:t>
      </w:r>
      <w:r w:rsidR="00EE1A12">
        <w:t xml:space="preserve"> </w:t>
      </w:r>
      <w:r w:rsidRPr="00EE1A12">
        <w:t>or night. You can request a fare estimate if you don’t receive one.</w:t>
      </w:r>
    </w:p>
    <w:p w:rsidR="00435B8B" w:rsidRPr="00EE1A12" w:rsidRDefault="00AF6792" w:rsidP="00EE1A12">
      <w:pPr>
        <w:pStyle w:val="BodyText"/>
      </w:pPr>
      <w:r w:rsidRPr="00EE1A12">
        <w:t xml:space="preserve">Speak to the service </w:t>
      </w:r>
      <w:r w:rsidRPr="00EE1A12">
        <w:t xml:space="preserve">provider, </w:t>
      </w:r>
      <w:r w:rsidRPr="00EE1A12">
        <w:t xml:space="preserve">or </w:t>
      </w:r>
      <w:r w:rsidRPr="00EE1A12">
        <w:t xml:space="preserve">driver, </w:t>
      </w:r>
      <w:r w:rsidRPr="00EE1A12">
        <w:t>if you have any questions about the</w:t>
      </w:r>
      <w:r w:rsidRPr="00EE1A12">
        <w:t xml:space="preserve"> </w:t>
      </w:r>
      <w:r w:rsidRPr="00EE1A12">
        <w:t>fare</w:t>
      </w:r>
      <w:r w:rsidR="00EE1A12">
        <w:t xml:space="preserve"> </w:t>
      </w:r>
      <w:r w:rsidRPr="00EE1A12">
        <w:t>or other fees and charges – and remember to ask for a receipt at the end of your trip.</w:t>
      </w:r>
    </w:p>
    <w:p w:rsidR="005A4180" w:rsidRPr="00435B8B" w:rsidRDefault="00AF6792" w:rsidP="00EE1A12">
      <w:pPr>
        <w:pStyle w:val="Heading1"/>
      </w:pPr>
      <w:r w:rsidRPr="00435B8B">
        <w:t>Need extra help?</w:t>
      </w:r>
    </w:p>
    <w:p w:rsidR="005A4180" w:rsidRPr="00435B8B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>The commercial passenger vehicle industry</w:t>
      </w:r>
      <w:r w:rsidRPr="00435B8B">
        <w:rPr>
          <w:rFonts w:cs="Arial"/>
          <w:szCs w:val="22"/>
        </w:rPr>
        <w:t xml:space="preserve"> offers accessible transport services for everyone, including people with a disability (temporary or permanent).</w:t>
      </w:r>
    </w:p>
    <w:p w:rsidR="005A4180" w:rsidRPr="00435B8B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 xml:space="preserve">some companies offer an accessible service which accommodate folding wheelchairs, walkers and collapsible scooters. These can be </w:t>
      </w:r>
      <w:r w:rsidRPr="00435B8B">
        <w:rPr>
          <w:rFonts w:cs="Arial"/>
          <w:szCs w:val="22"/>
        </w:rPr>
        <w:t>booked over the phone or by using an</w:t>
      </w:r>
      <w:r w:rsidRPr="00435B8B">
        <w:rPr>
          <w:rFonts w:cs="Arial"/>
          <w:spacing w:val="26"/>
          <w:szCs w:val="22"/>
        </w:rPr>
        <w:t xml:space="preserve"> </w:t>
      </w:r>
      <w:r w:rsidRPr="00435B8B">
        <w:rPr>
          <w:rFonts w:cs="Arial"/>
          <w:szCs w:val="22"/>
        </w:rPr>
        <w:t>app</w:t>
      </w:r>
    </w:p>
    <w:p w:rsidR="005A4180" w:rsidRPr="00435B8B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>Wheelchair Accessible Vehicles can be booked over the phone, or via an app. These veh</w:t>
      </w:r>
      <w:r w:rsidRPr="00435B8B">
        <w:rPr>
          <w:rFonts w:cs="Arial"/>
          <w:szCs w:val="22"/>
        </w:rPr>
        <w:t>icles can carry one</w:t>
      </w:r>
      <w:r w:rsidRPr="00435B8B">
        <w:rPr>
          <w:rFonts w:cs="Arial"/>
          <w:szCs w:val="22"/>
        </w:rPr>
        <w:t xml:space="preserve"> or more persons in</w:t>
      </w:r>
      <w:r w:rsidRPr="00435B8B">
        <w:rPr>
          <w:rFonts w:cs="Arial"/>
          <w:spacing w:val="13"/>
          <w:szCs w:val="22"/>
        </w:rPr>
        <w:t xml:space="preserve"> </w:t>
      </w:r>
      <w:r w:rsidRPr="00435B8B">
        <w:rPr>
          <w:rFonts w:cs="Arial"/>
          <w:szCs w:val="22"/>
        </w:rPr>
        <w:t>wheelchairs</w:t>
      </w:r>
    </w:p>
    <w:p w:rsidR="00EE1A12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>you can ask for a driver who has</w:t>
      </w:r>
      <w:r w:rsidRPr="00435B8B">
        <w:rPr>
          <w:rFonts w:cs="Arial"/>
          <w:szCs w:val="22"/>
        </w:rPr>
        <w:t xml:space="preserve"> been trained to assist passengers with disability and mobility</w:t>
      </w:r>
      <w:r w:rsidRPr="00435B8B">
        <w:rPr>
          <w:rFonts w:cs="Arial"/>
          <w:spacing w:val="38"/>
          <w:szCs w:val="22"/>
        </w:rPr>
        <w:t xml:space="preserve"> </w:t>
      </w:r>
      <w:r w:rsidRPr="00435B8B">
        <w:rPr>
          <w:rFonts w:cs="Arial"/>
          <w:szCs w:val="22"/>
        </w:rPr>
        <w:t>challenges.</w:t>
      </w:r>
    </w:p>
    <w:p w:rsidR="005A4180" w:rsidRPr="00435B8B" w:rsidRDefault="00AF6792" w:rsidP="00EE1A12">
      <w:pPr>
        <w:pStyle w:val="Heading1"/>
      </w:pPr>
      <w:r w:rsidRPr="00435B8B">
        <w:t xml:space="preserve">Our </w:t>
      </w:r>
      <w:proofErr w:type="spellStart"/>
      <w:r w:rsidRPr="00435B8B">
        <w:t>Multi Purpose</w:t>
      </w:r>
      <w:proofErr w:type="spellEnd"/>
      <w:r w:rsidRPr="00435B8B">
        <w:t xml:space="preserve"> Taxi Program</w:t>
      </w:r>
    </w:p>
    <w:p w:rsidR="005A4180" w:rsidRPr="00435B8B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>This program supports the travel nee</w:t>
      </w:r>
      <w:r w:rsidRPr="00435B8B">
        <w:rPr>
          <w:rFonts w:cs="Arial"/>
          <w:szCs w:val="22"/>
        </w:rPr>
        <w:t xml:space="preserve">ds of people living with severe and permanent disabilities by </w:t>
      </w:r>
      <w:proofErr w:type="spellStart"/>
      <w:r w:rsidRPr="00435B8B">
        <w:rPr>
          <w:rFonts w:cs="Arial"/>
          <w:szCs w:val="22"/>
        </w:rPr>
        <w:t>subsidising</w:t>
      </w:r>
      <w:proofErr w:type="spellEnd"/>
      <w:r w:rsidRPr="00435B8B">
        <w:rPr>
          <w:rFonts w:cs="Arial"/>
          <w:szCs w:val="22"/>
        </w:rPr>
        <w:t xml:space="preserve"> taxi fares for members.</w:t>
      </w:r>
    </w:p>
    <w:p w:rsidR="005A4180" w:rsidRPr="00435B8B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 xml:space="preserve">Visit </w:t>
      </w:r>
      <w:r w:rsidRPr="00435B8B">
        <w:rPr>
          <w:rFonts w:cs="Arial"/>
          <w:szCs w:val="22"/>
        </w:rPr>
        <w:t>cpv.vic.gov.au/</w:t>
      </w:r>
      <w:proofErr w:type="spellStart"/>
      <w:r w:rsidRPr="00435B8B">
        <w:rPr>
          <w:rFonts w:cs="Arial"/>
          <w:szCs w:val="22"/>
        </w:rPr>
        <w:t>mptp</w:t>
      </w:r>
      <w:proofErr w:type="spellEnd"/>
      <w:r w:rsidRPr="00435B8B">
        <w:rPr>
          <w:rFonts w:cs="Arial"/>
          <w:szCs w:val="22"/>
        </w:rPr>
        <w:t xml:space="preserve"> </w:t>
      </w:r>
      <w:r w:rsidRPr="00435B8B">
        <w:rPr>
          <w:rFonts w:cs="Arial"/>
          <w:szCs w:val="22"/>
        </w:rPr>
        <w:t>to find out if you are eligible and how to apply.</w:t>
      </w:r>
    </w:p>
    <w:p w:rsidR="005A4180" w:rsidRPr="00435B8B" w:rsidRDefault="00AF6792" w:rsidP="00EE1A12">
      <w:pPr>
        <w:pStyle w:val="Heading1"/>
      </w:pPr>
      <w:r w:rsidRPr="00435B8B">
        <w:t>Providing feedback</w:t>
      </w:r>
    </w:p>
    <w:p w:rsidR="005A4180" w:rsidRPr="00435B8B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>If you want to provide feedback on the service you received, or maybe you left something behind in the vehicle – then please contact the service provider you booked your trip with. These details can be found on your</w:t>
      </w:r>
      <w:r w:rsidRPr="00435B8B">
        <w:rPr>
          <w:rFonts w:cs="Arial"/>
          <w:spacing w:val="13"/>
          <w:szCs w:val="22"/>
        </w:rPr>
        <w:t xml:space="preserve"> </w:t>
      </w:r>
      <w:r w:rsidRPr="00435B8B">
        <w:rPr>
          <w:rFonts w:cs="Arial"/>
          <w:szCs w:val="22"/>
        </w:rPr>
        <w:t>receipt.</w:t>
      </w:r>
    </w:p>
    <w:p w:rsidR="005A4180" w:rsidRPr="00435B8B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>If you are unsatisfied with the</w:t>
      </w:r>
      <w:r w:rsidRPr="00435B8B">
        <w:rPr>
          <w:rFonts w:cs="Arial"/>
          <w:szCs w:val="22"/>
        </w:rPr>
        <w:t xml:space="preserve"> way your matter is being handled, please contact us through our feedback and complaints form at </w:t>
      </w:r>
      <w:r w:rsidRPr="00435B8B">
        <w:rPr>
          <w:rFonts w:cs="Arial"/>
          <w:szCs w:val="22"/>
        </w:rPr>
        <w:t xml:space="preserve">cpv.vic.gov.au </w:t>
      </w:r>
      <w:r w:rsidRPr="00435B8B">
        <w:rPr>
          <w:rFonts w:cs="Arial"/>
          <w:szCs w:val="22"/>
        </w:rPr>
        <w:t xml:space="preserve">or call us on </w:t>
      </w:r>
      <w:r w:rsidRPr="00435B8B">
        <w:rPr>
          <w:rFonts w:cs="Arial"/>
          <w:szCs w:val="22"/>
        </w:rPr>
        <w:t>1800 638 802</w:t>
      </w:r>
      <w:r w:rsidRPr="00435B8B">
        <w:rPr>
          <w:rFonts w:cs="Arial"/>
          <w:szCs w:val="22"/>
        </w:rPr>
        <w:t>.</w:t>
      </w:r>
    </w:p>
    <w:p w:rsidR="005A4180" w:rsidRPr="00435B8B" w:rsidRDefault="00AF6792" w:rsidP="00AF6792">
      <w:pPr>
        <w:pStyle w:val="Heading1"/>
      </w:pPr>
      <w:r w:rsidRPr="00435B8B">
        <w:pict>
          <v:group id="_x0000_s1026" style="position:absolute;margin-left:154.35pt;margin-top:549.7pt;width:103.55pt;height:24.1pt;z-index:1168;mso-position-horizontal-relative:page;mso-position-vertical-relative:page" coordorigin="3087,10994" coordsize="2071,48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5045;top:11154;width:112;height:108">
              <v:imagedata r:id="rId5" o:title=""/>
            </v:shape>
            <v:shape id="_x0000_s1030" style="position:absolute;left:4315;top:10993;width:456;height:482" coordorigin="4316,10994" coordsize="456,482" o:spt="100" adj="0,,0" path="m4771,10994r-455,l4391,11154r119,l4462,11261r-20,l4543,11475r100,-211l4619,11264r-13,-3l4519,11261r,-107l4606,11154r13,-2l4696,11152r75,-158xm4646,11257r-8,4l4629,11264r14,l4646,11257xm4606,11154r-58,l4548,11261r58,l4597,11259r-18,-12l4566,11230r-5,-22l4566,11185r13,-17l4597,11156r9,-2xm4733,11180r-29,l4704,11261r29,l4733,11180xm4631,11179r-26,l4592,11193r,29l4605,11236r26,l4639,11231r5,-8l4662,11223r15,-31l4644,11192r-5,-8l4631,11179xm4662,11223r-18,l4658,11232r4,-9xm4478,11154r-54,l4451,11212r27,-58xm4696,11152r-77,l4634,11153r13,5l4659,11166r10,11l4644,11192r33,l4683,11180r79,l4762,11154r-67,l4696,11152xe" stroked="f">
              <v:stroke joinstyle="round"/>
              <v:formulas/>
              <v:path arrowok="t" o:connecttype="segments"/>
            </v:shape>
            <v:shape id="_x0000_s1029" type="#_x0000_t75" style="position:absolute;left:4766;top:11151;width:265;height:112">
              <v:imagedata r:id="rId6" o:title=""/>
            </v:shape>
            <v:shape id="_x0000_s1028" style="position:absolute;left:3086;top:11151;width:937;height:112" coordorigin="3087,11152" coordsize="937,112" o:spt="100" adj="0,,0" path="m3174,11154r-87,l3087,11180r29,l3116,11261r29,l3145,11180r29,l3174,11154t102,39l3273,11180r,-3l3264,11165r-13,-8l3245,11156r,32l3245,11198r-4,8l3216,11206r,-26l3241,11180r4,8l3245,11156r-10,-2l3187,11154r,107l3216,11261r,-29l3230,11232r13,29l3276,11261r-15,-29l3257,11225r11,-7l3276,11207r,-1l3276,11193t119,68l3389,11249r-11,-24l3368,11202r-19,-41l3349,11225r-19,l3339,11202r1,l3349,11225r,-64l3345,11154r-12,l3284,11261r31,l3321,11249r37,l3363,11261r32,m3495,11154r-29,l3466,11201r-1,l3405,11152r,109l3434,11261r,-47l3434,11214r61,49l3495,11214r,-13l3495,11154t98,76l3585,11207r-19,-10l3548,11192r-8,-8l3545,11177r11,l3567,11180r9,4l3581,11177r9,-14l3582,11158r-9,-3l3562,11152r-11,l3534,11154r-13,7l3513,11171r-4,13l3518,11206r18,10l3555,11222r8,8l3557,11238r-12,l3532,11235r-9,-5l3507,11252r9,5l3527,11260r11,3l3551,11263r16,-2l3581,11255r9,-10l3591,11238r2,-8m3696,11193r-3,-13l3692,11177r-8,-12l3671,11157r-6,-1l3665,11188r,10l3661,11206r-25,l3636,11180r25,l3665,11188r,-32l3655,11154r-49,l3606,11261r30,l3636,11232r19,l3671,11229r13,-8l3692,11209r1,-3l3696,11193t129,15l3820,11185r-4,-6l3807,11168r-13,-9l3794,11192r,31l3781,11236r-31,l3738,11223r,-31l3750,11179r31,l3794,11192r,-33l3789,11156r-23,-4l3743,11156r-19,12l3711,11185r-5,23l3711,11230r13,17l3743,11259r23,4l3789,11259r18,-12l3816,11236r4,-6l3825,11208t103,-15l3925,11180r,-3l3916,11165r-13,-8l3897,11156r,32l3897,11198r-4,8l3868,11206r,-26l3893,11180r4,8l3897,11156r-10,-2l3839,11154r,107l3868,11261r,-29l3882,11232r13,29l3927,11261r-14,-29l3909,11225r11,-7l3928,11207r,-1l3928,11193t95,-39l3935,11154r,26l3964,11180r,81l3994,11261r,-81l4023,11180r,-26e" stroked="f">
              <v:stroke joinstyle="round"/>
              <v:formulas/>
              <v:path arrowok="t" o:connecttype="segments"/>
            </v:shape>
            <v:shape id="_x0000_s1027" type="#_x0000_t75" style="position:absolute;left:4067;top:11151;width:304;height:112">
              <v:imagedata r:id="rId7" o:title=""/>
            </v:shape>
            <w10:wrap anchorx="page" anchory="page"/>
          </v:group>
        </w:pict>
      </w:r>
      <w:r w:rsidRPr="00435B8B">
        <w:t>How to contact us</w:t>
      </w:r>
    </w:p>
    <w:p w:rsidR="005A4180" w:rsidRPr="00435B8B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>1800 638 802</w:t>
      </w:r>
      <w:r w:rsidRPr="00435B8B">
        <w:rPr>
          <w:rFonts w:cs="Arial"/>
          <w:spacing w:val="-1"/>
          <w:szCs w:val="22"/>
        </w:rPr>
        <w:t xml:space="preserve"> </w:t>
      </w:r>
      <w:r w:rsidRPr="00435B8B">
        <w:rPr>
          <w:rFonts w:cs="Arial"/>
          <w:szCs w:val="22"/>
        </w:rPr>
        <w:t xml:space="preserve">(free </w:t>
      </w:r>
      <w:r w:rsidRPr="00435B8B">
        <w:rPr>
          <w:rFonts w:cs="Arial"/>
          <w:spacing w:val="-4"/>
          <w:szCs w:val="22"/>
        </w:rPr>
        <w:t>call)</w:t>
      </w:r>
      <w:r w:rsidR="00435B8B" w:rsidRPr="00435B8B">
        <w:rPr>
          <w:rFonts w:cs="Arial"/>
          <w:spacing w:val="-4"/>
          <w:szCs w:val="22"/>
        </w:rPr>
        <w:t xml:space="preserve"> </w:t>
      </w:r>
      <w:hyperlink r:id="rId8">
        <w:r w:rsidRPr="00435B8B">
          <w:rPr>
            <w:rFonts w:cs="Arial"/>
            <w:spacing w:val="-3"/>
            <w:szCs w:val="22"/>
          </w:rPr>
          <w:t>www.cpv.vic.gov.au</w:t>
        </w:r>
      </w:hyperlink>
    </w:p>
    <w:p w:rsidR="005A4180" w:rsidRPr="00435B8B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>Or contact The National Relay Service TTY/Voice: 1800 555 677</w:t>
      </w:r>
    </w:p>
    <w:p w:rsidR="005A4180" w:rsidRPr="00435B8B" w:rsidRDefault="00AF6792" w:rsidP="00435B8B">
      <w:pPr>
        <w:pStyle w:val="BodyText"/>
        <w:rPr>
          <w:rFonts w:cs="Arial"/>
          <w:szCs w:val="22"/>
        </w:rPr>
      </w:pPr>
      <w:r w:rsidRPr="00435B8B">
        <w:rPr>
          <w:rFonts w:cs="Arial"/>
          <w:szCs w:val="22"/>
        </w:rPr>
        <w:t>Speak &amp; Listen: 1800 555 727</w:t>
      </w:r>
      <w:bookmarkStart w:id="0" w:name="_GoBack"/>
      <w:bookmarkEnd w:id="0"/>
    </w:p>
    <w:sectPr w:rsidR="005A4180" w:rsidRPr="00435B8B" w:rsidSect="00EE1A12">
      <w:pgSz w:w="11906" w:h="16838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Std-Lt">
    <w:altName w:val="HelveticaNeueLT Std Lt"/>
    <w:panose1 w:val="020B0403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NeueLTStd-Roman">
    <w:altName w:val="Arial"/>
    <w:panose1 w:val="020B0604020202020204"/>
    <w:charset w:val="00"/>
    <w:family w:val="roman"/>
    <w:pitch w:val="variable"/>
  </w:font>
  <w:font w:name="HelveticaNeueLTStd-Md">
    <w:altName w:val="Arial"/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5C43D7"/>
    <w:multiLevelType w:val="hybridMultilevel"/>
    <w:tmpl w:val="B0F8A424"/>
    <w:lvl w:ilvl="0" w:tplc="9C1C5E82">
      <w:numFmt w:val="bullet"/>
      <w:lvlText w:val="•"/>
      <w:lvlJc w:val="left"/>
      <w:pPr>
        <w:ind w:left="302" w:hanging="200"/>
      </w:pPr>
      <w:rPr>
        <w:rFonts w:ascii="HelveticaNeueLTStd-Lt" w:eastAsia="HelveticaNeueLTStd-Lt" w:hAnsi="HelveticaNeueLTStd-Lt" w:cs="HelveticaNeueLTStd-Lt" w:hint="default"/>
        <w:w w:val="100"/>
        <w:sz w:val="24"/>
        <w:szCs w:val="24"/>
        <w:lang w:val="en-US" w:eastAsia="en-US" w:bidi="en-US"/>
      </w:rPr>
    </w:lvl>
    <w:lvl w:ilvl="1" w:tplc="2ECCAD36">
      <w:numFmt w:val="bullet"/>
      <w:lvlText w:val="•"/>
      <w:lvlJc w:val="left"/>
      <w:pPr>
        <w:ind w:left="705" w:hanging="200"/>
      </w:pPr>
      <w:rPr>
        <w:rFonts w:hint="default"/>
        <w:lang w:val="en-US" w:eastAsia="en-US" w:bidi="en-US"/>
      </w:rPr>
    </w:lvl>
    <w:lvl w:ilvl="2" w:tplc="65026D44">
      <w:numFmt w:val="bullet"/>
      <w:lvlText w:val="•"/>
      <w:lvlJc w:val="left"/>
      <w:pPr>
        <w:ind w:left="1110" w:hanging="200"/>
      </w:pPr>
      <w:rPr>
        <w:rFonts w:hint="default"/>
        <w:lang w:val="en-US" w:eastAsia="en-US" w:bidi="en-US"/>
      </w:rPr>
    </w:lvl>
    <w:lvl w:ilvl="3" w:tplc="5CA22C9E">
      <w:numFmt w:val="bullet"/>
      <w:lvlText w:val="•"/>
      <w:lvlJc w:val="left"/>
      <w:pPr>
        <w:ind w:left="1515" w:hanging="200"/>
      </w:pPr>
      <w:rPr>
        <w:rFonts w:hint="default"/>
        <w:lang w:val="en-US" w:eastAsia="en-US" w:bidi="en-US"/>
      </w:rPr>
    </w:lvl>
    <w:lvl w:ilvl="4" w:tplc="1DF834EC">
      <w:numFmt w:val="bullet"/>
      <w:lvlText w:val="•"/>
      <w:lvlJc w:val="left"/>
      <w:pPr>
        <w:ind w:left="1921" w:hanging="200"/>
      </w:pPr>
      <w:rPr>
        <w:rFonts w:hint="default"/>
        <w:lang w:val="en-US" w:eastAsia="en-US" w:bidi="en-US"/>
      </w:rPr>
    </w:lvl>
    <w:lvl w:ilvl="5" w:tplc="A5ECC83A">
      <w:numFmt w:val="bullet"/>
      <w:lvlText w:val="•"/>
      <w:lvlJc w:val="left"/>
      <w:pPr>
        <w:ind w:left="2326" w:hanging="200"/>
      </w:pPr>
      <w:rPr>
        <w:rFonts w:hint="default"/>
        <w:lang w:val="en-US" w:eastAsia="en-US" w:bidi="en-US"/>
      </w:rPr>
    </w:lvl>
    <w:lvl w:ilvl="6" w:tplc="D8142CE0">
      <w:numFmt w:val="bullet"/>
      <w:lvlText w:val="•"/>
      <w:lvlJc w:val="left"/>
      <w:pPr>
        <w:ind w:left="2731" w:hanging="200"/>
      </w:pPr>
      <w:rPr>
        <w:rFonts w:hint="default"/>
        <w:lang w:val="en-US" w:eastAsia="en-US" w:bidi="en-US"/>
      </w:rPr>
    </w:lvl>
    <w:lvl w:ilvl="7" w:tplc="10AABBD6">
      <w:numFmt w:val="bullet"/>
      <w:lvlText w:val="•"/>
      <w:lvlJc w:val="left"/>
      <w:pPr>
        <w:ind w:left="3136" w:hanging="200"/>
      </w:pPr>
      <w:rPr>
        <w:rFonts w:hint="default"/>
        <w:lang w:val="en-US" w:eastAsia="en-US" w:bidi="en-US"/>
      </w:rPr>
    </w:lvl>
    <w:lvl w:ilvl="8" w:tplc="A4888F90">
      <w:numFmt w:val="bullet"/>
      <w:lvlText w:val="•"/>
      <w:lvlJc w:val="left"/>
      <w:pPr>
        <w:ind w:left="3542" w:hanging="20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180"/>
    <w:rsid w:val="002C071F"/>
    <w:rsid w:val="00435B8B"/>
    <w:rsid w:val="005A4180"/>
    <w:rsid w:val="00AF6792"/>
    <w:rsid w:val="00DC009C"/>
    <w:rsid w:val="00EE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  <w14:docId w14:val="2BADF7AB"/>
  <w15:docId w15:val="{53C81716-55A3-4DC9-84B0-5335164F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F6792"/>
    <w:rPr>
      <w:rFonts w:ascii="HelveticaNeueLTStd-Lt" w:eastAsia="HelveticaNeueLTStd-Lt" w:hAnsi="HelveticaNeueLTStd-Lt" w:cs="HelveticaNeueLTStd-Lt"/>
      <w:lang w:bidi="en-US"/>
    </w:rPr>
  </w:style>
  <w:style w:type="paragraph" w:styleId="Heading1">
    <w:name w:val="heading 1"/>
    <w:basedOn w:val="Normal"/>
    <w:uiPriority w:val="1"/>
    <w:qFormat/>
    <w:rsid w:val="00AF6792"/>
    <w:pPr>
      <w:spacing w:before="180" w:after="90"/>
      <w:outlineLvl w:val="0"/>
    </w:pPr>
    <w:rPr>
      <w:rFonts w:ascii="HelveticaNeueLTStd-Roman" w:eastAsia="HelveticaNeueLTStd-Roman" w:hAnsi="HelveticaNeueLTStd-Roman" w:cs="HelveticaNeueLTStd-Roman"/>
      <w:sz w:val="30"/>
      <w:szCs w:val="30"/>
    </w:rPr>
  </w:style>
  <w:style w:type="paragraph" w:styleId="Heading2">
    <w:name w:val="heading 2"/>
    <w:basedOn w:val="Normal"/>
    <w:uiPriority w:val="1"/>
    <w:qFormat/>
    <w:pPr>
      <w:ind w:left="109"/>
      <w:outlineLvl w:val="1"/>
    </w:pPr>
    <w:rPr>
      <w:rFonts w:ascii="HelveticaNeueLTStd-Md" w:eastAsia="HelveticaNeueLTStd-Md" w:hAnsi="HelveticaNeueLTStd-Md" w:cs="HelveticaNeueLTStd-Md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E1A12"/>
    <w:pPr>
      <w:spacing w:after="90"/>
    </w:pPr>
    <w:rPr>
      <w:rFonts w:ascii="Arial" w:hAnsi="Arial"/>
      <w:szCs w:val="24"/>
    </w:rPr>
  </w:style>
  <w:style w:type="paragraph" w:styleId="ListParagraph">
    <w:name w:val="List Paragraph"/>
    <w:basedOn w:val="Normal"/>
    <w:uiPriority w:val="1"/>
    <w:qFormat/>
    <w:pPr>
      <w:spacing w:before="83"/>
      <w:ind w:left="302" w:right="98" w:hanging="200"/>
    </w:pPr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AF6792"/>
    <w:pPr>
      <w:spacing w:after="150"/>
      <w:contextualSpacing/>
    </w:pPr>
    <w:rPr>
      <w:rFonts w:ascii="Arial" w:eastAsiaTheme="majorEastAsia" w:hAnsi="Arial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6792"/>
    <w:rPr>
      <w:rFonts w:ascii="Arial" w:eastAsiaTheme="majorEastAsia" w:hAnsi="Arial" w:cstheme="majorBidi"/>
      <w:spacing w:val="-10"/>
      <w:kern w:val="28"/>
      <w:sz w:val="44"/>
      <w:szCs w:val="56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B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B8B"/>
    <w:rPr>
      <w:rFonts w:ascii="Segoe UI" w:eastAsia="HelveticaNeueLTStd-Lt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v.vic.gov.a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 Campbell (DEDJTR)</dc:creator>
  <cp:lastModifiedBy>Ross Campbell (DEDJTR)</cp:lastModifiedBy>
  <cp:revision>3</cp:revision>
  <dcterms:created xsi:type="dcterms:W3CDTF">2018-10-15T03:54:00Z</dcterms:created>
  <dcterms:modified xsi:type="dcterms:W3CDTF">2018-10-15T04:28:00Z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2018-10-15T00:00:00Z</vt:filetime>
  </property>
</Properties>
</file>